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E1A" w:rsidRDefault="000C3E1A" w:rsidP="000C3E1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0C3E1A" w:rsidRDefault="000C3E1A" w:rsidP="000C3E1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:rsidR="000C3E1A" w:rsidRDefault="000C3E1A" w:rsidP="000C3E1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0C3E1A" w:rsidRDefault="000C3E1A" w:rsidP="000C3E1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24.08.2015 № 389-ПГ</w:t>
      </w:r>
    </w:p>
    <w:p w:rsidR="000C3E1A" w:rsidRDefault="000C3E1A" w:rsidP="000C3E1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00DE7" w:rsidRPr="00900D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0DE7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F36492" w:rsidRPr="00F36492">
        <w:rPr>
          <w:rFonts w:ascii="Times New Roman" w:hAnsi="Times New Roman" w:cs="Times New Roman"/>
          <w:b/>
          <w:sz w:val="28"/>
          <w:szCs w:val="28"/>
        </w:rPr>
        <w:t>Управление муниципальными финансами</w:t>
      </w:r>
      <w:r w:rsidR="00900DE7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F36492" w:rsidRPr="00F36492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 w:rsidR="00900DE7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900DE7" w:rsidRPr="00900DE7">
        <w:rPr>
          <w:rFonts w:ascii="Times New Roman" w:hAnsi="Times New Roman" w:cs="Times New Roman"/>
          <w:sz w:val="28"/>
          <w:szCs w:val="28"/>
        </w:rPr>
        <w:t xml:space="preserve"> </w:t>
      </w:r>
      <w:r w:rsidR="00900DE7">
        <w:rPr>
          <w:rFonts w:ascii="Times New Roman" w:hAnsi="Times New Roman" w:cs="Times New Roman"/>
          <w:sz w:val="28"/>
          <w:szCs w:val="28"/>
        </w:rPr>
        <w:t>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050"/>
        <w:gridCol w:w="1184"/>
      </w:tblGrid>
      <w:tr w:rsidR="004869DA" w:rsidRPr="005E74A6" w:rsidTr="00F36492">
        <w:trPr>
          <w:jc w:val="center"/>
        </w:trPr>
        <w:tc>
          <w:tcPr>
            <w:tcW w:w="4803" w:type="dxa"/>
            <w:gridSpan w:val="2"/>
          </w:tcPr>
          <w:p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</w:tcPr>
          <w:p w:rsidR="00021F1B" w:rsidRPr="005E74A6" w:rsidRDefault="00F36492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  <w:r w:rsidR="00900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DE7" w:rsidRPr="00900DE7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:rsidTr="00F36492">
        <w:trPr>
          <w:jc w:val="center"/>
        </w:trPr>
        <w:tc>
          <w:tcPr>
            <w:tcW w:w="4803" w:type="dxa"/>
            <w:gridSpan w:val="2"/>
          </w:tcPr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66" w:type="dxa"/>
            <w:gridSpan w:val="8"/>
          </w:tcPr>
          <w:p w:rsidR="00021F1B" w:rsidRPr="005E74A6" w:rsidRDefault="00F36492" w:rsidP="00F364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492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качества управления муниципальными финансами</w:t>
            </w:r>
          </w:p>
        </w:tc>
      </w:tr>
      <w:tr w:rsidR="004869DA" w:rsidRPr="005E74A6" w:rsidTr="00F36492">
        <w:trPr>
          <w:jc w:val="center"/>
        </w:trPr>
        <w:tc>
          <w:tcPr>
            <w:tcW w:w="4803" w:type="dxa"/>
            <w:gridSpan w:val="2"/>
          </w:tcPr>
          <w:p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</w:tcPr>
          <w:p w:rsidR="00021F1B" w:rsidRPr="005E74A6" w:rsidRDefault="00F36492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Финансовое</w:t>
            </w:r>
            <w:r w:rsidR="00B74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управление</w:t>
            </w:r>
            <w:r w:rsidR="00681E10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</w:p>
        </w:tc>
      </w:tr>
      <w:tr w:rsidR="004869DA" w:rsidRPr="005E74A6" w:rsidTr="00F36492">
        <w:trPr>
          <w:jc w:val="center"/>
        </w:trPr>
        <w:tc>
          <w:tcPr>
            <w:tcW w:w="4803" w:type="dxa"/>
            <w:gridSpan w:val="2"/>
          </w:tcPr>
          <w:p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</w:tcPr>
          <w:p w:rsidR="00F36492" w:rsidRPr="00F36492" w:rsidRDefault="00F36492" w:rsidP="00F36492">
            <w:pPr>
              <w:pStyle w:val="ac"/>
              <w:numPr>
                <w:ilvl w:val="0"/>
                <w:numId w:val="16"/>
              </w:numPr>
              <w:tabs>
                <w:tab w:val="left" w:pos="8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2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городского округа Реутов</w:t>
            </w:r>
          </w:p>
          <w:p w:rsidR="00F36492" w:rsidRPr="00F36492" w:rsidRDefault="00F36492" w:rsidP="00F36492">
            <w:pPr>
              <w:pStyle w:val="ac"/>
              <w:numPr>
                <w:ilvl w:val="0"/>
                <w:numId w:val="16"/>
              </w:numPr>
              <w:tabs>
                <w:tab w:val="left" w:pos="8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городского округа Реутов</w:t>
            </w:r>
          </w:p>
          <w:p w:rsidR="003D7DC9" w:rsidRPr="005E74A6" w:rsidRDefault="00F36492" w:rsidP="00F36492">
            <w:pPr>
              <w:pStyle w:val="ac"/>
              <w:numPr>
                <w:ilvl w:val="0"/>
                <w:numId w:val="16"/>
              </w:numPr>
              <w:tabs>
                <w:tab w:val="left" w:pos="8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2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управления муниципальным долгом</w:t>
            </w:r>
          </w:p>
        </w:tc>
      </w:tr>
      <w:tr w:rsidR="004869DA" w:rsidRPr="005E74A6" w:rsidTr="00F36492">
        <w:trPr>
          <w:trHeight w:val="77"/>
          <w:jc w:val="center"/>
        </w:trPr>
        <w:tc>
          <w:tcPr>
            <w:tcW w:w="4803" w:type="dxa"/>
            <w:gridSpan w:val="2"/>
          </w:tcPr>
          <w:p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</w:tcPr>
          <w:p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69DA" w:rsidRPr="005E74A6" w:rsidTr="00F36492">
        <w:trPr>
          <w:trHeight w:val="523"/>
          <w:jc w:val="center"/>
        </w:trPr>
        <w:tc>
          <w:tcPr>
            <w:tcW w:w="2259" w:type="dxa"/>
            <w:vMerge w:val="restart"/>
          </w:tcPr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:rsidR="00021F1B" w:rsidRPr="005E74A6" w:rsidRDefault="00021F1B" w:rsidP="00F36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415231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бюджетных средств </w:t>
            </w:r>
          </w:p>
        </w:tc>
        <w:tc>
          <w:tcPr>
            <w:tcW w:w="1656" w:type="dxa"/>
            <w:vMerge w:val="restart"/>
          </w:tcPr>
          <w:p w:rsidR="00021F1B" w:rsidRPr="005E74A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62" w:type="dxa"/>
            <w:gridSpan w:val="6"/>
          </w:tcPr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9DA" w:rsidRPr="005E74A6" w:rsidTr="00F36492">
        <w:trPr>
          <w:trHeight w:val="77"/>
          <w:jc w:val="center"/>
        </w:trPr>
        <w:tc>
          <w:tcPr>
            <w:tcW w:w="2259" w:type="dxa"/>
            <w:vMerge/>
          </w:tcPr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021F1B" w:rsidRPr="005E74A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021F1B" w:rsidRPr="005E74A6" w:rsidRDefault="00CA1B84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0" w:type="dxa"/>
            <w:vAlign w:val="center"/>
          </w:tcPr>
          <w:p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044978" w:rsidRPr="005E74A6" w:rsidTr="00A2701A">
        <w:trPr>
          <w:trHeight w:val="697"/>
          <w:jc w:val="center"/>
        </w:trPr>
        <w:tc>
          <w:tcPr>
            <w:tcW w:w="2259" w:type="dxa"/>
            <w:vMerge/>
          </w:tcPr>
          <w:p w:rsidR="00044978" w:rsidRPr="005E74A6" w:rsidRDefault="0004497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:rsidR="00044978" w:rsidRPr="005E74A6" w:rsidRDefault="0004497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48" w:type="dxa"/>
            <w:vMerge w:val="restart"/>
          </w:tcPr>
          <w:p w:rsidR="00044978" w:rsidRPr="005E74A6" w:rsidRDefault="0004497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:rsidR="00044978" w:rsidRPr="005E74A6" w:rsidRDefault="00044978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:rsidR="00044978" w:rsidRPr="00F36492" w:rsidRDefault="00044978" w:rsidP="00A2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3 700,00 </w:t>
            </w:r>
          </w:p>
        </w:tc>
        <w:tc>
          <w:tcPr>
            <w:tcW w:w="1081" w:type="dxa"/>
            <w:vAlign w:val="center"/>
          </w:tcPr>
          <w:p w:rsidR="00044978" w:rsidRPr="00F36492" w:rsidRDefault="00044978" w:rsidP="00A2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7 037,50 </w:t>
            </w:r>
          </w:p>
        </w:tc>
        <w:tc>
          <w:tcPr>
            <w:tcW w:w="1215" w:type="dxa"/>
            <w:vAlign w:val="center"/>
          </w:tcPr>
          <w:p w:rsidR="00044978" w:rsidRPr="00F36492" w:rsidRDefault="00044978" w:rsidP="00A2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3 312,50 </w:t>
            </w:r>
          </w:p>
        </w:tc>
        <w:tc>
          <w:tcPr>
            <w:tcW w:w="1209" w:type="dxa"/>
            <w:vAlign w:val="center"/>
          </w:tcPr>
          <w:p w:rsidR="00044978" w:rsidRPr="00F36492" w:rsidRDefault="00044978" w:rsidP="00A2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3 312,50 </w:t>
            </w:r>
          </w:p>
        </w:tc>
        <w:tc>
          <w:tcPr>
            <w:tcW w:w="1050" w:type="dxa"/>
            <w:vAlign w:val="center"/>
          </w:tcPr>
          <w:p w:rsidR="00044978" w:rsidRPr="00F36492" w:rsidRDefault="00044978" w:rsidP="00A2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3 312,50 </w:t>
            </w:r>
          </w:p>
        </w:tc>
        <w:tc>
          <w:tcPr>
            <w:tcW w:w="1184" w:type="dxa"/>
            <w:vAlign w:val="center"/>
          </w:tcPr>
          <w:p w:rsidR="00044978" w:rsidRPr="00F36492" w:rsidRDefault="00044978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>20 675,00</w:t>
            </w:r>
          </w:p>
        </w:tc>
      </w:tr>
      <w:tr w:rsidR="00044978" w:rsidRPr="005E74A6" w:rsidTr="00A2701A">
        <w:trPr>
          <w:jc w:val="center"/>
        </w:trPr>
        <w:tc>
          <w:tcPr>
            <w:tcW w:w="2259" w:type="dxa"/>
            <w:vMerge/>
          </w:tcPr>
          <w:p w:rsidR="00044978" w:rsidRPr="005E74A6" w:rsidRDefault="0004497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:rsidR="00044978" w:rsidRPr="005E74A6" w:rsidRDefault="0004497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44978" w:rsidRPr="005E74A6" w:rsidRDefault="0004497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044978" w:rsidRPr="005E74A6" w:rsidRDefault="00044978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:rsidR="00044978" w:rsidRPr="00F36492" w:rsidRDefault="00044978" w:rsidP="00A2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3 700,00 </w:t>
            </w:r>
          </w:p>
        </w:tc>
        <w:tc>
          <w:tcPr>
            <w:tcW w:w="1081" w:type="dxa"/>
            <w:vAlign w:val="center"/>
          </w:tcPr>
          <w:p w:rsidR="00044978" w:rsidRPr="00F36492" w:rsidRDefault="00044978" w:rsidP="00A2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7 037,50 </w:t>
            </w:r>
          </w:p>
        </w:tc>
        <w:tc>
          <w:tcPr>
            <w:tcW w:w="1215" w:type="dxa"/>
            <w:vAlign w:val="center"/>
          </w:tcPr>
          <w:p w:rsidR="00044978" w:rsidRPr="00F36492" w:rsidRDefault="00044978" w:rsidP="00A2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3 312,50 </w:t>
            </w:r>
          </w:p>
        </w:tc>
        <w:tc>
          <w:tcPr>
            <w:tcW w:w="1209" w:type="dxa"/>
            <w:vAlign w:val="center"/>
          </w:tcPr>
          <w:p w:rsidR="00044978" w:rsidRPr="00F36492" w:rsidRDefault="00044978" w:rsidP="00A2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3 312,50 </w:t>
            </w:r>
          </w:p>
        </w:tc>
        <w:tc>
          <w:tcPr>
            <w:tcW w:w="1050" w:type="dxa"/>
            <w:vAlign w:val="center"/>
          </w:tcPr>
          <w:p w:rsidR="00044978" w:rsidRPr="00F36492" w:rsidRDefault="00044978" w:rsidP="000449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 xml:space="preserve">3 312,50 </w:t>
            </w:r>
          </w:p>
        </w:tc>
        <w:tc>
          <w:tcPr>
            <w:tcW w:w="1184" w:type="dxa"/>
            <w:vAlign w:val="center"/>
          </w:tcPr>
          <w:p w:rsidR="00044978" w:rsidRPr="00044978" w:rsidRDefault="00044978" w:rsidP="000449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4978">
              <w:rPr>
                <w:rFonts w:ascii="Times New Roman" w:eastAsia="Calibri" w:hAnsi="Times New Roman" w:cs="Times New Roman"/>
              </w:rPr>
              <w:t>20 675,00</w:t>
            </w:r>
          </w:p>
        </w:tc>
      </w:tr>
      <w:tr w:rsidR="004869DA" w:rsidRPr="005E74A6" w:rsidTr="00F36492">
        <w:trPr>
          <w:trHeight w:val="77"/>
          <w:jc w:val="center"/>
        </w:trPr>
        <w:tc>
          <w:tcPr>
            <w:tcW w:w="4803" w:type="dxa"/>
            <w:gridSpan w:val="2"/>
          </w:tcPr>
          <w:p w:rsidR="00156FDC" w:rsidRPr="00F36492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492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:rsidR="00F36492" w:rsidRPr="00F36492" w:rsidRDefault="00F36492" w:rsidP="00F36492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Ежегодный прирост доли налоговых и неналоговых доходов</w:t>
            </w:r>
            <w:r w:rsidR="005466E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бюджета городского округа Реутов (за исключением поступлений налоговых доходов по дополнительным нормативам отчислений) в общем объеме собственных доходов бюджета городского округа Реутов (без учета субвенций),%;</w:t>
            </w:r>
          </w:p>
          <w:p w:rsidR="00F36492" w:rsidRPr="00F36492" w:rsidRDefault="00F36492" w:rsidP="00F36492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Ежегодное снижение доли просроченной кредиторской задолженности в расходах бюджета городского округа Реутов;</w:t>
            </w:r>
          </w:p>
          <w:p w:rsidR="00F36492" w:rsidRPr="00F36492" w:rsidRDefault="00F36492" w:rsidP="00F36492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Отсутствие просроченной кредиторской задолженности по оплате труда(включая начисления на оплату труда) муниципальных учреждений в общем объеме расходов бюджета городского округа Реутов на оплату труда(включая начисления на оплату труда), да/нет;</w:t>
            </w:r>
          </w:p>
          <w:p w:rsidR="00F36492" w:rsidRPr="00F36492" w:rsidRDefault="00F36492" w:rsidP="00F36492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Отношение дефицита бюджета городского округа Реутов к доходам бюджета, рассчитанное в соответствии с требованиями Бюджетного кодекса Российской Федерации,%;</w:t>
            </w:r>
          </w:p>
          <w:p w:rsidR="00F36492" w:rsidRPr="00F36492" w:rsidRDefault="00F36492" w:rsidP="00F36492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Снижение долговой нагрузки на бюджет городского округа Реутов (отношение объема муниципального долга к годовому объему доходов бюджета городского округа Реутов без учета </w:t>
            </w:r>
            <w:r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безвозмездных поступлений),%;</w:t>
            </w:r>
          </w:p>
          <w:p w:rsidR="00301FD6" w:rsidRPr="00F36492" w:rsidRDefault="00F36492" w:rsidP="00F36492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Уровень качества управления муниципальными финансами городского округа Реутов по результатам мониторинга и оценки качества управления муниципальными финансами городского округа Реутов, баллы</w:t>
            </w:r>
            <w:r w:rsidR="00591767" w:rsidRPr="00F364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</w:tbl>
    <w:p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6492" w:rsidRP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подпрограммы вызвана необходимостью совершенствования текущей бюджетной политики, развития стимулирующих факторов, открытости и прозрачности, более широким применением экономических методов управления, повышением эффективности бюджетной политики и управления муниципальным долгом городского округа Реутов.</w:t>
      </w:r>
    </w:p>
    <w:p w:rsidR="00F36492" w:rsidRP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долгосрочной сбалансированности и устойчивости бюджетной системы города Реутов является важнейшей предпосылкой для сохранения экономической стабильности, которая в свою очередь, создает условия для экономического роста, инновационного развития.</w:t>
      </w:r>
    </w:p>
    <w:p w:rsidR="00F36492" w:rsidRP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направлениями деятельности по обеспечению долгосрочной сбалансированности и устойчивости бюджетной системы города Реутов являются разграничение расходных обязательств и доходных источников, проведение эффективной и стабильной налоговой политики, модернизация бюджетного процесса города Реутов в условиях внедрения программно-целевых методов управления, развитие муниципальных программ как основного инструмента повышения эффективности бюджетных расходов города Реутов, повышение качества предоставляемых муниципальных услуг, качественное исполнение бюджета города Реутов, управление муниципальным долгом и совершенствование бюджетных отношений в городе Реутов.</w:t>
      </w:r>
    </w:p>
    <w:p w:rsidR="00BD79B5" w:rsidRPr="006100F6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6492" w:rsidRP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подпрограммы: Повышение качества управления муниципальными финансами.</w:t>
      </w:r>
    </w:p>
    <w:p w:rsidR="00F36492" w:rsidRP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подпрограммы: </w:t>
      </w:r>
    </w:p>
    <w:p w:rsidR="00F36492" w:rsidRPr="00F36492" w:rsidRDefault="00F36492" w:rsidP="00F36492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сбалансированности и устойчивости бюджета городского округа Реутов</w:t>
      </w:r>
    </w:p>
    <w:p w:rsidR="00F36492" w:rsidRPr="00F36492" w:rsidRDefault="00F36492" w:rsidP="00F36492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эффективности бюджетных расходов городского округа Реутов</w:t>
      </w:r>
    </w:p>
    <w:p w:rsidR="00F36492" w:rsidRDefault="00F36492" w:rsidP="00F36492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системы управления муниципальным долгом</w:t>
      </w:r>
    </w:p>
    <w:p w:rsid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подпрограммы в течение 2015-2019 годов будет осуществляться путем выполнения мероприятий, предусмотренных в к Подпрограмме.</w:t>
      </w:r>
    </w:p>
    <w:p w:rsidR="00F36492" w:rsidRP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Инструментами, обеспечивающими повышение качества управления муниципальными финансами города Реутов, являются:</w:t>
      </w:r>
    </w:p>
    <w:p w:rsidR="00F36492" w:rsidRPr="00F36492" w:rsidRDefault="00F36492" w:rsidP="00F36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решения задачи «Обеспечение сбалансированности и устойчивости бюджета городского округа Реутов:</w:t>
      </w:r>
    </w:p>
    <w:p w:rsidR="00F36492" w:rsidRPr="00F36492" w:rsidRDefault="00F36492" w:rsidP="00F36492">
      <w:pPr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краткосрочного прогнозирования поступления доходов в бюджет городского округа Реутов;</w:t>
      </w:r>
    </w:p>
    <w:p w:rsidR="00F36492" w:rsidRPr="00F36492" w:rsidRDefault="00F36492" w:rsidP="00F36492">
      <w:pPr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ответственности за выполнение плана по мобилизации доходов бюджета городского округа Реутов со стороны главных администраторов доходов бюджета городского округа Реутов;</w:t>
      </w:r>
    </w:p>
    <w:p w:rsidR="00F36492" w:rsidRPr="00F36492" w:rsidRDefault="00F36492" w:rsidP="00F36492">
      <w:pPr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(совершенствование) Методики прогнозирования доходов бюджета городского округа Реутов.</w:t>
      </w:r>
    </w:p>
    <w:p w:rsidR="00F36492" w:rsidRPr="00F36492" w:rsidRDefault="00F36492" w:rsidP="00F3649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решения задачи «Повышение эффективности бюджетных расходов городского округа Реутов»:</w:t>
      </w:r>
    </w:p>
    <w:p w:rsidR="00F36492" w:rsidRPr="00F36492" w:rsidRDefault="00F36492" w:rsidP="00F36492">
      <w:pPr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Равномерное финансирование расходов бюджета городского округа Реутов в течение финансового года;</w:t>
      </w:r>
    </w:p>
    <w:p w:rsidR="00F36492" w:rsidRPr="00F36492" w:rsidRDefault="00F36492" w:rsidP="00F36492">
      <w:pPr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критериев по введению новых (увеличению действующих) расходных обязательств;</w:t>
      </w:r>
    </w:p>
    <w:p w:rsidR="00F36492" w:rsidRPr="00F36492" w:rsidRDefault="00F36492" w:rsidP="00F36492">
      <w:pPr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планов повышения эффективности бюджетных расходов;</w:t>
      </w:r>
    </w:p>
    <w:p w:rsidR="00F36492" w:rsidRPr="00F36492" w:rsidRDefault="00F36492" w:rsidP="00F36492">
      <w:pPr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мониторинга кредиторской задолженности казенных учреждений (на ежеквартальной основе по данным оперативной отчетности), бюджетных и автономных учреждений городского округа Реутов (не ежегодной основе по данным отчетов о результатах деятельности и использовании закрепленного муниципального имущества);</w:t>
      </w:r>
    </w:p>
    <w:p w:rsidR="00F36492" w:rsidRPr="00F36492" w:rsidRDefault="00F36492" w:rsidP="00F36492">
      <w:pPr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Утверждение Порядка предоставления отчетности о деятельности и долговых </w:t>
      </w:r>
      <w:r w:rsidRPr="00F364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обязательствах муниципальных унитарных предприятий и организаций, доля уставного капитала в которых принадлежит городскому округу Реутов.</w:t>
      </w:r>
    </w:p>
    <w:p w:rsidR="00F36492" w:rsidRPr="00F36492" w:rsidRDefault="00F36492" w:rsidP="00F3649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решения задачи «Совершенствование системы управления муниципальным долгом»:</w:t>
      </w:r>
    </w:p>
    <w:p w:rsidR="00F36492" w:rsidRPr="00F36492" w:rsidRDefault="00F36492" w:rsidP="00F36492">
      <w:pPr>
        <w:widowControl w:val="0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своевременности и полноты исполнения долговых обязательств;</w:t>
      </w:r>
    </w:p>
    <w:p w:rsidR="00F36492" w:rsidRPr="00F36492" w:rsidRDefault="00F36492" w:rsidP="00F36492">
      <w:pPr>
        <w:widowControl w:val="0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оценки действующих долговых обязательств городского округа Реутов, в том числе с группировкой по видам заимствований, срокам их погашения за последние три отчетных года и текущий финансовый год;</w:t>
      </w:r>
    </w:p>
    <w:p w:rsidR="00F36492" w:rsidRPr="00F36492" w:rsidRDefault="00F36492" w:rsidP="00F36492">
      <w:pPr>
        <w:widowControl w:val="0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анализа графика платежей по погашению долговых обязательств городского округа Реутов с учетом оценки возможности погашения действующих и новых планируемых заимствований;</w:t>
      </w:r>
    </w:p>
    <w:p w:rsidR="00F36492" w:rsidRPr="00F36492" w:rsidRDefault="00F36492" w:rsidP="00F36492">
      <w:pPr>
        <w:widowControl w:val="0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мониторинга условий предоставления кредитных ресурсов коммерческими банками;</w:t>
      </w:r>
    </w:p>
    <w:p w:rsidR="00F36492" w:rsidRPr="00F36492" w:rsidRDefault="00F36492" w:rsidP="00F36492">
      <w:pPr>
        <w:widowControl w:val="0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Порядка об осуществлении рефинансирования муниципалитетом действующих долговых обязательств в целях улучшения существующих условий заимствований и снижения стоимости заимствований.</w:t>
      </w:r>
    </w:p>
    <w:p w:rsidR="00DC668A" w:rsidRPr="006100F6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029" w:rsidRPr="00DB1908" w:rsidRDefault="00041029" w:rsidP="00041029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2E0101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41029" w:rsidRPr="008C79CA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за счет средств бю</w:t>
      </w:r>
      <w:r w:rsidR="002E0101">
        <w:rPr>
          <w:rFonts w:ascii="Times New Roman" w:eastAsia="Calibri" w:hAnsi="Times New Roman" w:cs="Times New Roman"/>
          <w:sz w:val="24"/>
          <w:szCs w:val="24"/>
        </w:rPr>
        <w:t xml:space="preserve">джета 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:rsidR="00041029" w:rsidRPr="008C79CA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:rsidR="00041029" w:rsidRPr="008C79CA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029" w:rsidRPr="00DB1908" w:rsidRDefault="00041029" w:rsidP="00041029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029" w:rsidRPr="00DB1908" w:rsidRDefault="00041029" w:rsidP="00041029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029" w:rsidRPr="0071630C" w:rsidRDefault="00041029" w:rsidP="000410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:rsidR="00074E5E" w:rsidRDefault="001C0990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74E5E">
        <w:rPr>
          <w:rFonts w:ascii="Times New Roman" w:hAnsi="Times New Roman" w:cs="Times New Roman"/>
          <w:sz w:val="28"/>
          <w:szCs w:val="28"/>
        </w:rPr>
        <w:t>ланируемы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74E5E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74E5E">
        <w:rPr>
          <w:rFonts w:ascii="Times New Roman" w:hAnsi="Times New Roman" w:cs="Times New Roman"/>
          <w:sz w:val="28"/>
          <w:szCs w:val="28"/>
        </w:rPr>
        <w:t xml:space="preserve"> реализации муниципальной подпрограммы городского округа Реутов</w:t>
      </w:r>
    </w:p>
    <w:p w:rsidR="00900DE7" w:rsidRPr="00515DCE" w:rsidRDefault="00900DE7" w:rsidP="00900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Pr="00F36492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900DE7" w:rsidRPr="00515DCE" w:rsidRDefault="00900DE7" w:rsidP="00900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 «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Pr="00900D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782"/>
        <w:gridCol w:w="1684"/>
        <w:gridCol w:w="1255"/>
        <w:gridCol w:w="1237"/>
        <w:gridCol w:w="1412"/>
        <w:gridCol w:w="1226"/>
        <w:gridCol w:w="1226"/>
        <w:gridCol w:w="1226"/>
        <w:gridCol w:w="1226"/>
        <w:gridCol w:w="1226"/>
      </w:tblGrid>
      <w:tr w:rsidR="001C0990" w:rsidRPr="001C0990" w:rsidTr="007621F6">
        <w:trPr>
          <w:trHeight w:val="253"/>
          <w:jc w:val="center"/>
        </w:trPr>
        <w:tc>
          <w:tcPr>
            <w:tcW w:w="569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№ п/п</w:t>
            </w:r>
          </w:p>
        </w:tc>
        <w:tc>
          <w:tcPr>
            <w:tcW w:w="2782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показателя подпрограммы</w:t>
            </w:r>
          </w:p>
        </w:tc>
        <w:tc>
          <w:tcPr>
            <w:tcW w:w="2939" w:type="dxa"/>
            <w:gridSpan w:val="2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Источники финансирования</w:t>
            </w:r>
          </w:p>
        </w:tc>
        <w:tc>
          <w:tcPr>
            <w:tcW w:w="1237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Единица измерения</w:t>
            </w:r>
          </w:p>
        </w:tc>
        <w:tc>
          <w:tcPr>
            <w:tcW w:w="1412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Базовое значение показателя (на начало реализации программы)</w:t>
            </w:r>
          </w:p>
        </w:tc>
        <w:tc>
          <w:tcPr>
            <w:tcW w:w="6130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5466E8" w:rsidRPr="001C0990" w:rsidTr="007621F6">
        <w:trPr>
          <w:trHeight w:val="253"/>
          <w:jc w:val="center"/>
        </w:trPr>
        <w:tc>
          <w:tcPr>
            <w:tcW w:w="5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782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939" w:type="dxa"/>
            <w:gridSpan w:val="2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37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2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130" w:type="dxa"/>
            <w:gridSpan w:val="5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C0990" w:rsidRPr="001C0990" w:rsidTr="004E50DF">
        <w:trPr>
          <w:trHeight w:val="20"/>
          <w:jc w:val="center"/>
        </w:trPr>
        <w:tc>
          <w:tcPr>
            <w:tcW w:w="5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782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 городского округа Реутов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источники</w:t>
            </w:r>
          </w:p>
        </w:tc>
        <w:tc>
          <w:tcPr>
            <w:tcW w:w="1237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2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2015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2016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2017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2018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bCs/>
                <w:lang w:eastAsia="ru-RU"/>
              </w:rPr>
              <w:t>2019</w:t>
            </w:r>
          </w:p>
        </w:tc>
      </w:tr>
      <w:tr w:rsidR="001C0990" w:rsidRPr="001C0990" w:rsidTr="004E50DF">
        <w:trPr>
          <w:trHeight w:val="253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82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010D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Ежегодный прирост налоговых и неналоговых доходов местного бюджета</w:t>
            </w:r>
            <w:r w:rsidR="005466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0D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 xml:space="preserve"> в о</w:t>
            </w:r>
            <w:r w:rsidR="00010D53">
              <w:rPr>
                <w:rFonts w:ascii="Times New Roman" w:eastAsia="Times New Roman" w:hAnsi="Times New Roman" w:cs="Times New Roman"/>
                <w:lang w:eastAsia="ru-RU"/>
              </w:rPr>
              <w:t>тчетном финансовом году к поступлениям в году, предшествующем отчетному финансовому году</w:t>
            </w:r>
          </w:p>
        </w:tc>
        <w:tc>
          <w:tcPr>
            <w:tcW w:w="1684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обеспечение деятельности</w:t>
            </w:r>
            <w:r w:rsidR="005466E8" w:rsidRP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Реутов</w:t>
            </w:r>
          </w:p>
        </w:tc>
        <w:tc>
          <w:tcPr>
            <w:tcW w:w="1255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37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проценты</w:t>
            </w:r>
          </w:p>
        </w:tc>
        <w:tc>
          <w:tcPr>
            <w:tcW w:w="1412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010D53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-11,8</w:t>
            </w:r>
          </w:p>
        </w:tc>
        <w:tc>
          <w:tcPr>
            <w:tcW w:w="1226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010D53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C0990" w:rsidRPr="001C0990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  <w:tc>
          <w:tcPr>
            <w:tcW w:w="1226" w:type="dxa"/>
            <w:vMerge w:val="restart"/>
            <w:shd w:val="clear" w:color="auto" w:fill="auto"/>
            <w:noWrap/>
            <w:vAlign w:val="center"/>
            <w:hideMark/>
          </w:tcPr>
          <w:p w:rsidR="001C0990" w:rsidRPr="00CC11FA" w:rsidRDefault="00CC11FA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FA">
              <w:rPr>
                <w:rFonts w:ascii="Times New Roman" w:eastAsia="Times New Roman" w:hAnsi="Times New Roman" w:cs="Times New Roman"/>
                <w:lang w:eastAsia="ru-RU"/>
              </w:rPr>
              <w:t>-6,1</w:t>
            </w:r>
          </w:p>
        </w:tc>
        <w:tc>
          <w:tcPr>
            <w:tcW w:w="1226" w:type="dxa"/>
            <w:vMerge w:val="restart"/>
            <w:shd w:val="clear" w:color="auto" w:fill="auto"/>
            <w:noWrap/>
            <w:vAlign w:val="center"/>
            <w:hideMark/>
          </w:tcPr>
          <w:p w:rsidR="001C0990" w:rsidRPr="00CC11FA" w:rsidRDefault="001C0990" w:rsidP="00CC1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FA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CC11FA" w:rsidRPr="00CC11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6" w:type="dxa"/>
            <w:vMerge w:val="restart"/>
            <w:shd w:val="clear" w:color="auto" w:fill="auto"/>
            <w:noWrap/>
            <w:vAlign w:val="center"/>
            <w:hideMark/>
          </w:tcPr>
          <w:p w:rsidR="001C0990" w:rsidRPr="00CC11FA" w:rsidRDefault="001C0990" w:rsidP="00CC1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FA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CC11FA" w:rsidRPr="00CC11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6" w:type="dxa"/>
            <w:vMerge w:val="restart"/>
            <w:shd w:val="clear" w:color="auto" w:fill="auto"/>
            <w:noWrap/>
            <w:vAlign w:val="center"/>
            <w:hideMark/>
          </w:tcPr>
          <w:p w:rsidR="001C0990" w:rsidRPr="00CC11FA" w:rsidRDefault="001C0990" w:rsidP="00CC1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1FA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CC11FA" w:rsidRPr="00CC11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466E8" w:rsidRPr="001C0990" w:rsidTr="004E50DF">
        <w:trPr>
          <w:trHeight w:val="253"/>
          <w:jc w:val="center"/>
        </w:trPr>
        <w:tc>
          <w:tcPr>
            <w:tcW w:w="5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2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6E8" w:rsidRPr="001C0990" w:rsidTr="004E50DF">
        <w:trPr>
          <w:trHeight w:val="253"/>
          <w:jc w:val="center"/>
        </w:trPr>
        <w:tc>
          <w:tcPr>
            <w:tcW w:w="5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2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6E8" w:rsidRPr="001C0990" w:rsidTr="004E50DF">
        <w:trPr>
          <w:trHeight w:val="253"/>
          <w:jc w:val="center"/>
        </w:trPr>
        <w:tc>
          <w:tcPr>
            <w:tcW w:w="5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2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6E8" w:rsidRPr="001C0990" w:rsidTr="007621F6">
        <w:trPr>
          <w:trHeight w:val="253"/>
          <w:jc w:val="center"/>
        </w:trPr>
        <w:tc>
          <w:tcPr>
            <w:tcW w:w="5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2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0990" w:rsidRPr="001C0990" w:rsidTr="007621F6">
        <w:trPr>
          <w:trHeight w:val="253"/>
          <w:jc w:val="center"/>
        </w:trPr>
        <w:tc>
          <w:tcPr>
            <w:tcW w:w="569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7621F6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82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Отношение дефицита бюджета городского округа Реутов к доходам бюджета, рассчитанное в соответствии с требованиями Бюджетного кодекса Российской Федерации</w:t>
            </w:r>
          </w:p>
        </w:tc>
        <w:tc>
          <w:tcPr>
            <w:tcW w:w="1684" w:type="dxa"/>
            <w:vMerge w:val="restart"/>
            <w:shd w:val="clear" w:color="auto" w:fill="auto"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обеспечение деятельности</w:t>
            </w:r>
            <w:r w:rsidR="005466E8" w:rsidRP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Реутов</w:t>
            </w:r>
          </w:p>
        </w:tc>
        <w:tc>
          <w:tcPr>
            <w:tcW w:w="1255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37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проценты</w:t>
            </w:r>
          </w:p>
        </w:tc>
        <w:tc>
          <w:tcPr>
            <w:tcW w:w="1412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26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  <w:tc>
          <w:tcPr>
            <w:tcW w:w="1226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  <w:tc>
          <w:tcPr>
            <w:tcW w:w="1226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  <w:tc>
          <w:tcPr>
            <w:tcW w:w="1226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  <w:tc>
          <w:tcPr>
            <w:tcW w:w="1226" w:type="dxa"/>
            <w:vMerge w:val="restart"/>
            <w:shd w:val="clear" w:color="auto" w:fill="auto"/>
            <w:noWrap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</w:tr>
      <w:tr w:rsidR="005466E8" w:rsidRPr="001C0990" w:rsidTr="007621F6">
        <w:trPr>
          <w:trHeight w:val="253"/>
          <w:jc w:val="center"/>
        </w:trPr>
        <w:tc>
          <w:tcPr>
            <w:tcW w:w="5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2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6E8" w:rsidRPr="001C0990" w:rsidTr="007621F6">
        <w:trPr>
          <w:trHeight w:val="253"/>
          <w:jc w:val="center"/>
        </w:trPr>
        <w:tc>
          <w:tcPr>
            <w:tcW w:w="5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2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66E8" w:rsidRPr="001C0990" w:rsidTr="007621F6">
        <w:trPr>
          <w:trHeight w:val="253"/>
          <w:jc w:val="center"/>
        </w:trPr>
        <w:tc>
          <w:tcPr>
            <w:tcW w:w="569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2" w:type="dxa"/>
            <w:vMerge/>
            <w:vAlign w:val="center"/>
            <w:hideMark/>
          </w:tcPr>
          <w:p w:rsidR="001C0990" w:rsidRPr="001C0990" w:rsidRDefault="001C0990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4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1C0990" w:rsidRPr="001C0990" w:rsidRDefault="001C0990" w:rsidP="001C0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50DF" w:rsidRPr="001C0990" w:rsidTr="007621F6">
        <w:trPr>
          <w:trHeight w:val="253"/>
          <w:jc w:val="center"/>
        </w:trPr>
        <w:tc>
          <w:tcPr>
            <w:tcW w:w="569" w:type="dxa"/>
            <w:shd w:val="clear" w:color="auto" w:fill="auto"/>
            <w:noWrap/>
            <w:vAlign w:val="center"/>
            <w:hideMark/>
          </w:tcPr>
          <w:p w:rsidR="004E50DF" w:rsidRDefault="004E50DF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82" w:type="dxa"/>
            <w:shd w:val="clear" w:color="auto" w:fill="auto"/>
            <w:vAlign w:val="center"/>
            <w:hideMark/>
          </w:tcPr>
          <w:p w:rsidR="004E50DF" w:rsidRPr="001C0990" w:rsidRDefault="004E50DF" w:rsidP="005466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 xml:space="preserve">Снижение доли долговой нагрузки (предельное значение долговой нагрузки) на бюджет муниципального образования(отношение объема муниципального долга к годовому объему доходов бюджета городского округа Реутов без учета безвозмездных </w:t>
            </w: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4E50DF" w:rsidRPr="001C0990" w:rsidRDefault="004E50DF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пределах средств, выделенных обеспечение деятельности</w:t>
            </w:r>
            <w:r w:rsidRP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Реутов</w:t>
            </w: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проценты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4E50DF" w:rsidRPr="001C0990" w:rsidRDefault="004E50DF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&lt;=10</w:t>
            </w:r>
          </w:p>
        </w:tc>
      </w:tr>
      <w:tr w:rsidR="00EB6E2A" w:rsidRPr="001C0990" w:rsidTr="007621F6">
        <w:trPr>
          <w:trHeight w:val="253"/>
          <w:jc w:val="center"/>
        </w:trPr>
        <w:tc>
          <w:tcPr>
            <w:tcW w:w="569" w:type="dxa"/>
            <w:shd w:val="clear" w:color="auto" w:fill="auto"/>
            <w:noWrap/>
            <w:vAlign w:val="center"/>
            <w:hideMark/>
          </w:tcPr>
          <w:p w:rsidR="00EB6E2A" w:rsidRDefault="00EB6E2A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2782" w:type="dxa"/>
            <w:shd w:val="clear" w:color="auto" w:fill="auto"/>
            <w:vAlign w:val="center"/>
            <w:hideMark/>
          </w:tcPr>
          <w:p w:rsidR="00EB6E2A" w:rsidRPr="001C0990" w:rsidRDefault="00EB6E2A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Ежегодное снижение доли просроченной кредиторской задолженности в расходах бюджета городского округа Реутов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EB6E2A" w:rsidRPr="001C0990" w:rsidRDefault="00EB6E2A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обеспечение деятельности</w:t>
            </w:r>
            <w:r w:rsidRP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Реутов</w:t>
            </w: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EB6E2A" w:rsidRPr="001C0990" w:rsidRDefault="00EB6E2A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EB6E2A" w:rsidRPr="001C0990" w:rsidRDefault="00EB6E2A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проценты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EB6E2A" w:rsidRPr="001C0990" w:rsidRDefault="00EB6E2A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-0,03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EB6E2A" w:rsidRPr="001C0990" w:rsidRDefault="00EB6E2A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EB6E2A" w:rsidRPr="001C0990" w:rsidRDefault="00EB6E2A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EB6E2A" w:rsidRPr="001C0990" w:rsidRDefault="00EB6E2A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EB6E2A" w:rsidRPr="001C0990" w:rsidRDefault="00EB6E2A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EB6E2A" w:rsidRPr="001C0990" w:rsidRDefault="00EB6E2A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DE3706" w:rsidRPr="001C0990" w:rsidTr="007621F6">
        <w:trPr>
          <w:trHeight w:val="253"/>
          <w:jc w:val="center"/>
        </w:trPr>
        <w:tc>
          <w:tcPr>
            <w:tcW w:w="569" w:type="dxa"/>
            <w:shd w:val="clear" w:color="auto" w:fill="auto"/>
            <w:noWrap/>
            <w:vAlign w:val="center"/>
            <w:hideMark/>
          </w:tcPr>
          <w:p w:rsidR="00DE3706" w:rsidRDefault="00DE3706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782" w:type="dxa"/>
            <w:shd w:val="clear" w:color="auto" w:fill="auto"/>
            <w:vAlign w:val="center"/>
            <w:hideMark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Отсутствие просроченной кредиторской задолженности по оплате труда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(включая начисления на оплату труда) муниципальных учреждений в общем объеме расходов бюджета городского округа Реутов на оплату труда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(включая начисления на оплату труда)</w:t>
            </w:r>
          </w:p>
        </w:tc>
        <w:tc>
          <w:tcPr>
            <w:tcW w:w="1684" w:type="dxa"/>
            <w:shd w:val="clear" w:color="auto" w:fill="auto"/>
            <w:vAlign w:val="center"/>
            <w:hideMark/>
          </w:tcPr>
          <w:p w:rsidR="00DE3706" w:rsidRPr="001C0990" w:rsidRDefault="00DE3706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обеспечение деятельности</w:t>
            </w:r>
            <w:r w:rsidRP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0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Реутов</w:t>
            </w: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DE3706" w:rsidRPr="001C0990" w:rsidRDefault="00DE3706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DE3706" w:rsidRPr="001C0990" w:rsidRDefault="00DE3706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DE3706" w:rsidRPr="001C0990" w:rsidRDefault="00DE3706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DE3706" w:rsidRPr="001C0990" w:rsidRDefault="00DE3706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DE3706" w:rsidRPr="001C0990" w:rsidRDefault="00DE3706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DE3706" w:rsidRPr="001C0990" w:rsidRDefault="00DE3706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DE3706" w:rsidRPr="001C0990" w:rsidRDefault="00DE3706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:rsidR="00DE3706" w:rsidRPr="001C0990" w:rsidRDefault="00DE3706" w:rsidP="008D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DE3706" w:rsidRPr="001C0990" w:rsidTr="007621F6">
        <w:trPr>
          <w:trHeight w:val="253"/>
          <w:jc w:val="center"/>
        </w:trPr>
        <w:tc>
          <w:tcPr>
            <w:tcW w:w="569" w:type="dxa"/>
            <w:shd w:val="clear" w:color="auto" w:fill="auto"/>
            <w:noWrap/>
            <w:vAlign w:val="center"/>
          </w:tcPr>
          <w:p w:rsidR="00DE3706" w:rsidRDefault="00DE3706" w:rsidP="001C0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</w:tcPr>
          <w:p w:rsidR="00DE3706" w:rsidRPr="001C0990" w:rsidRDefault="00DE3706" w:rsidP="008D2E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13D65" w:rsidRDefault="00C13D65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74E5E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A2539" w:rsidRDefault="00AA2539" w:rsidP="00C13D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bookmarkEnd w:id="2"/>
    <w:p w:rsidR="00900DE7" w:rsidRPr="00515DCE" w:rsidRDefault="00900DE7" w:rsidP="00900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Pr="00F36492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900DE7" w:rsidRPr="00515DCE" w:rsidRDefault="00900DE7" w:rsidP="00900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 «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Pr="00900D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91767" w:rsidRDefault="00591767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20"/>
        <w:gridCol w:w="2093"/>
        <w:gridCol w:w="1470"/>
        <w:gridCol w:w="1144"/>
        <w:gridCol w:w="1172"/>
        <w:gridCol w:w="1194"/>
        <w:gridCol w:w="890"/>
        <w:gridCol w:w="863"/>
        <w:gridCol w:w="945"/>
        <w:gridCol w:w="886"/>
        <w:gridCol w:w="862"/>
        <w:gridCol w:w="1271"/>
        <w:gridCol w:w="1759"/>
      </w:tblGrid>
      <w:tr w:rsidR="006610D6" w:rsidRPr="006610D6" w:rsidTr="006610D6">
        <w:trPr>
          <w:trHeight w:val="20"/>
          <w:jc w:val="center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исполнения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финансирования, всего тыс.руб.</w:t>
            </w:r>
          </w:p>
        </w:tc>
        <w:tc>
          <w:tcPr>
            <w:tcW w:w="4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по годам, тыс.руб.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выполнение мероприятия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выполнения мероприятий подпрограммы</w:t>
            </w: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148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1 " Обеспечение сбалансированности и устойчивости бюджета муниципального образования"</w:t>
            </w: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краткосрочного планирования поступления доходов в бюджет городского округа Реутов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мониторинга ежемесячных поступлений налоговых и неналоговых доходов. Срок-ежемесячно, в пятидневный срок после окончания отчетного месяца.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 годы</w:t>
            </w:r>
          </w:p>
        </w:tc>
        <w:tc>
          <w:tcPr>
            <w:tcW w:w="556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на содержание.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города Реутов, Финансовое управление Администрации города Реутов, Комитет по управлению муниципальным имуществом Администрации города Реутов, Управление образования Администрации города Реутов, Отдел по физической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культуре, спорту</w:t>
            </w:r>
            <w:r w:rsid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работе с молодежью Администрации города Реутов, Отдел культуры Администрации города Реутов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A00F62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Ежегодный прирост налоговых и неналоговых доходов местного бюджета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1C0990">
              <w:rPr>
                <w:rFonts w:ascii="Times New Roman" w:eastAsia="Times New Roman" w:hAnsi="Times New Roman" w:cs="Times New Roman"/>
                <w:lang w:eastAsia="ru-RU"/>
              </w:rPr>
              <w:t xml:space="preserve"> в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тчетном финансовом году к поступлениям в году, предшествующем отчетному финансовому году</w:t>
            </w: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Установление ответственности за выполнение плана по мобилизации доходов городского округа Реутов со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стороны главных администраторов доходов бюджета городского округа Реутов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на постоянной основе работы с главными администраторами доходов, контроль за выполнением бюджетных полномочий главного 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администратора в части обеспечения полноты взыскания платежей в бюджет. Срок-ежегодно, в течение текущего финансового года. Уточнение невыясненных поступлений. Срок-ежегодно, в течение текущего финансового года.</w:t>
            </w: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Утверждение(совершенствование) Методики прогнозирования доходов бюджета городского округа Реутов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 и совершенствование Методики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рогнозирования доходов. Срок-ежегодно.</w:t>
            </w: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148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2 " Повышение эффективности бюджетных расходов городского округа Реутов"</w:t>
            </w: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Равномерное финансирование расходов бюджета муниципального образования в течение финансового года.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Качественное планирование финансирования расходных обязательств бюджета городского округа Реутов. Срок-не позднее 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одного дня до вынесения на Совет депутатов городского округа Реутов проекта Решения о бюджета городского округа Реутов на очередной финансовый год и плановый период.</w:t>
            </w:r>
            <w:r w:rsidR="00546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Качественное 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кассового плана исполнения бюдже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 городского округа Реутов. Срок-ежегодно до 31 декабря текущего финансового года.</w:t>
            </w:r>
            <w:r w:rsidR="00546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Своевременное и в полном объеме исполнение расходных обязательств бюджета городского округа Реутов. Срок-ежегодно, в течение текущего 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финансового года.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 годы</w:t>
            </w:r>
          </w:p>
        </w:tc>
        <w:tc>
          <w:tcPr>
            <w:tcW w:w="556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на содержание.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Реутов, Финансовое управление Администрации города Реутов, Комитет по управлению муниципаль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ным имуществом Администрации города Реутов, Управление образования Администрации города Реутов, Отдел по физической культуре, спорту</w:t>
            </w:r>
            <w:r w:rsid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работе с молодежью Администрации города Реутов, Отдел культуры Администрации города Реутов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Ежегодное снижение доли просроченной кредиторской задолженности в расходах бюджета городского округа Реутов</w:t>
            </w: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критериев по введению новых(увеличению существующих) </w:t>
            </w: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расходных обязательств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на содержание.</w:t>
            </w: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 округа Реутов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2015-2019</w:t>
            </w:r>
          </w:p>
        </w:tc>
        <w:tc>
          <w:tcPr>
            <w:tcW w:w="5563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Отношение дефицита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бюджета городского округа Реутов к доходам бюджета, рассчитанное в соответствии с требованиями Бюджетного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кодекса Российской Федерации</w:t>
            </w: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Утверждение планов повышения эффективности бюджетных расходов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на содержание.</w:t>
            </w: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мониторинга кредиторской задолженности казенных учреждений(на ежеквартальной основе по данным оперативной отчетности), бюджетных и автономных учреждений городского округа Реутов(на ежегодной основе по данным отчетов о результатах деятельности и использовании закрепленного муниципального имущества)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Анализ сложившейся кредиторской задолженности главных распорядителей (получателей) средств бюджета городского округа Реутов. Срок-ежегодно, в течение текущего финансов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года. 2. Подготовка предложений по источникам ее погашения за счет перераспределения утвержденных 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 ассигнований. Срок-ежегодно ,в течение текущего финансового года.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556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средств, выделенных на содержание.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Реутов, Финансовое управление Администрации города Реутов, Комитет по управлению муниципальным имуществом Администрации города Реутов, Управление образования Администрации города Реутов, Отдел по физической культуре, спорту</w:t>
            </w:r>
            <w:r w:rsid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работе с молодежью Администрации города Реутов, Отдел культуры Администрации города Реутов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труда(включая начисления на оплату труда) муниципальных учреждений в общем объеме расходов бюджета городского округа Реутов на оплату труда(включая начисления на оплату труда)</w:t>
            </w: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Утверждение Порядка предоставления отчетности о деятельности и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долговых обязательствах муниципальных унитарных предприятий и организаций, доля уставного капитала в которых принадлежит городскому округу Реутов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Представление отчетов по муниципальным унитарным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предприятиям и организациям</w:t>
            </w: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148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ЗАДАЧА № 3 " Совершенствование системы управления муниципальным долгом"</w:t>
            </w: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своевременности и полноты исполнения долговых обязательств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Проведение мониторинга финансовых рынков на постоянной основе. Срок-ежемесячно, в тече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текущего финансового года. </w:t>
            </w:r>
          </w:p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Осуществление привлечения и погашения заимствований на основе анализа и мониторинга финансовых рынков с учетом анализа исполнения бюджета городского округа Реутов и сроков исполнения долговых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обязательств. Срок-ежегодно, в течение текущего финанс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года.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20 675,00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7 037,5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Реутов, Финансовое управление Администрации города Реутов, Комитет по управлению муниципальным имуществом Администрации города Реутов, Управление образования Администрации города Реутов, Отдел по физической культуре, спорту</w:t>
            </w:r>
            <w:r w:rsidR="0054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работе с молодежью Администр</w:t>
            </w: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ации города Реутов, Отдел культуры Администрации города Реутов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Снижение доли долговой нагрузки (предельное значение долговой нагрузки) на бюджет муниципального образования(отношение объема муниципального долга к годовому объему доходов бюджета городского округа Реутов без учета безвозмездных поступлений и (или) поступлений налоговых доходов по дополнительным нормативам отчислений</w:t>
            </w: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оценки действующих долговых обязательств городского округа Реутов, в том числе с группировкой по видам заимствований, сроком их погашения за последних три отчетных года и текущий финансовый год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анализа графика платежей по погашению долговых обязательств городского округа Реутов с учетом оценки возможности погашения действующих и новых планируемых заимствований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мониторинга условий предоставления кредитных ресурсов коммерческими банками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10D6" w:rsidRPr="006610D6" w:rsidTr="006610D6">
        <w:trPr>
          <w:trHeight w:val="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610D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0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Порядка об осуществлении рефинансирования муниципалитетом действующих долговых обязательств в целях улучшения существующих условий заимствований и снижения стоимости заимствований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D6" w:rsidRPr="006610D6" w:rsidRDefault="006610D6" w:rsidP="0066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118A5" w:rsidRDefault="002118A5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6D87" w:rsidRDefault="00E36D87">
      <w:pPr>
        <w:rPr>
          <w:rFonts w:ascii="Times New Roman" w:hAnsi="Times New Roman" w:cs="Times New Roman"/>
          <w:sz w:val="24"/>
          <w:szCs w:val="24"/>
        </w:rPr>
        <w:sectPr w:rsidR="00E36D87" w:rsidSect="00B2674E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</w:p>
    <w:p w:rsidR="002118A5" w:rsidRPr="00515DCE" w:rsidRDefault="002118A5" w:rsidP="00E36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18A5">
        <w:rPr>
          <w:rFonts w:ascii="Times New Roman" w:eastAsia="Times New Roman" w:hAnsi="Times New Roman" w:cs="Times New Roman"/>
          <w:sz w:val="28"/>
          <w:szCs w:val="28"/>
        </w:rPr>
        <w:lastRenderedPageBreak/>
        <w:t>Обоснование финансовых ресурсов, необходимых для реализации мероприятий подпрограммы</w:t>
      </w:r>
      <w:r w:rsidRPr="00211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Pr="00F36492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>» муниципальной программы городского округа Реутов «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Pr="00900D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6610D6" w:rsidRDefault="006610D6" w:rsidP="00211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18A5" w:rsidRDefault="002118A5" w:rsidP="00211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8A5" w:rsidRPr="002118A5" w:rsidRDefault="002118A5" w:rsidP="00211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DL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(</w:t>
      </w: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Sr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+5%) + </w:t>
      </w: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Kkoi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(</w:t>
      </w: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Sr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+5%) + </w:t>
      </w: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Kmfi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½ </w:t>
      </w: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Sr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2118A5" w:rsidRDefault="002118A5" w:rsidP="00211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8A5" w:rsidRPr="002118A5" w:rsidRDefault="002118A5" w:rsidP="002118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на обслуживание муниципального долга;</w:t>
      </w:r>
    </w:p>
    <w:p w:rsidR="002118A5" w:rsidRPr="002118A5" w:rsidRDefault="002118A5" w:rsidP="002118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DL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объем муниципального долга бюджета городского округа Реутов на</w:t>
      </w:r>
      <w:r w:rsidR="00546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 текущего финансового года;</w:t>
      </w:r>
    </w:p>
    <w:p w:rsidR="002118A5" w:rsidRPr="002118A5" w:rsidRDefault="002118A5" w:rsidP="002118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Sr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ставка рефинансирования ЦБ РФ;</w:t>
      </w:r>
    </w:p>
    <w:p w:rsidR="002118A5" w:rsidRPr="002118A5" w:rsidRDefault="002118A5" w:rsidP="002118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Kkoi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кредиты, привлеченные в кредитных организациях в отчетном финансовом году;</w:t>
      </w:r>
    </w:p>
    <w:p w:rsidR="002118A5" w:rsidRPr="002118A5" w:rsidRDefault="002118A5" w:rsidP="002118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Kmfi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кредиты, п</w:t>
      </w:r>
      <w:r w:rsidRPr="002118A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ривлеченные в Министерстве финансов Московской области.</w:t>
      </w:r>
    </w:p>
    <w:p w:rsidR="00E36D87" w:rsidRDefault="00E36D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36D87" w:rsidRDefault="00E36D87" w:rsidP="00E36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36D87">
        <w:rPr>
          <w:rFonts w:ascii="Times New Roman" w:eastAsia="Calibri" w:hAnsi="Times New Roman" w:cs="Times New Roman"/>
          <w:sz w:val="28"/>
          <w:szCs w:val="28"/>
        </w:rPr>
        <w:lastRenderedPageBreak/>
        <w:t>Расчет значений показателей эффективности реализации подпрограммы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E36D87">
        <w:rPr>
          <w:rFonts w:ascii="Times New Roman" w:eastAsia="Calibri" w:hAnsi="Times New Roman" w:cs="Times New Roman"/>
          <w:sz w:val="28"/>
          <w:szCs w:val="28"/>
        </w:rPr>
        <w:t>Управление муниципальными финансами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E36D87" w:rsidRPr="00515DCE" w:rsidRDefault="00E36D87" w:rsidP="00E36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 «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Pr="00900D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E36D87" w:rsidRPr="00E36D87" w:rsidRDefault="00E36D87" w:rsidP="00E36D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D87" w:rsidRPr="00E36D87" w:rsidRDefault="00E36D87" w:rsidP="00E36D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Оценка показателей эффективности реализации подпрограммы осуществляется ежегодно на основе данных отчетного года и данных года, предшествующего отчетному. Оценка показателя «Отсутствие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труда)» может осуществляться в течение года.</w:t>
      </w:r>
    </w:p>
    <w:p w:rsidR="00E36D87" w:rsidRPr="00E36D87" w:rsidRDefault="00E36D87" w:rsidP="00E36D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1. </w:t>
      </w:r>
      <w:bookmarkStart w:id="4" w:name="OLE_LINK1"/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Ежегодный прирост доли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  <w:bookmarkEnd w:id="4"/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 %. 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Единица измерения – процентов.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информации: отчет об исполнении бюджета городского округа Реутов. 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Расчет показателя:</w:t>
      </w:r>
    </w:p>
    <w:p w:rsidR="00E36D87" w:rsidRDefault="00E36D87" w:rsidP="00E36D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D87" w:rsidRPr="00E36D87" w:rsidRDefault="00E36D87" w:rsidP="00E36D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1=(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NN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NND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*100% – (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NN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-1 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NND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-1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-1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*100%, где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NN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объем налоговых и неналоговых доходов бюджета городского округа Реутов в отчетном финансовом году;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NND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объем отчислений от налога на доходы физических лиц по дополнительным нормативам в бюджет городского округа Реутов в отчетном финансовом году;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собственных доходов бюджета городского округа Реутов в отчетном финансовом году (объем собственных доходов определяется в соответствии со статьей 47 Бюджетного кодекса Российской Федерации);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NN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-1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объем налоговых и неналоговых доходов бюджета городского округа Реутов в году, предшествующему отчетному;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NND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-1 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объем отчислений от налога на доходы физических лиц по дополнительным нормативам в бюджет городского округа Реутов в году, предшествующему отчетному, утвержденный Законом о бюджете Московской области;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i-1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собственных доходов бюджета городского округа Реутов в году, предшествующему отчетному (объем собственных доходов определяется в соответствии со статьей 47 Бюджетного кодекса Российской Федерации).</w:t>
      </w:r>
    </w:p>
    <w:p w:rsidR="00E36D87" w:rsidRPr="00E36D87" w:rsidRDefault="00E36D87" w:rsidP="00E36D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Налоговые и неналоговые доходы бюджета городского округа Реутов (за исключением поступлений налоговых доходов по дополнительным нормативам отчислений) учитываются как разница объемов доходов по коду классификации доходов 1 00 00000 00 0000 000 Отчета об исполнении консолидированного бюджета субъекта Российской Федерации и бюджета территориального государственного внебюджетного фонда (бюджетная деятельность) (ф. 0521428) и объемов доходов, передаваемых по установленным субъектами Российской Федерации дополнительным нормативам отчислений от налога на доходы физических лиц в местные бюджеты в соответствии с пунктами 2 и 3 статьи 58 Бюджетного кодекса Российской Федерации.</w:t>
      </w:r>
    </w:p>
    <w:p w:rsidR="00E36D87" w:rsidRPr="00E36D87" w:rsidRDefault="00E36D87" w:rsidP="00E36D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Собственные доходы местных бюджетов учитываются как разница  объемов доходов по кодам классификации доходов 8 50 00000 00 0000 000 и 2 02 03000 00 0000 151 Отчета об исполнении консолидированного бюджета субъекта Российской Федерации и бюджета территориального государственного внебюджетного фонда (бюджетная деятельность) (ф. 0521428).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2. </w:t>
      </w:r>
      <w:bookmarkStart w:id="5" w:name="OLE_LINK2"/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Ежегодное снижение доли просроченной кредиторской задолженности в расходах бюджета городского округа Реутов</w:t>
      </w:r>
      <w:bookmarkEnd w:id="5"/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, %.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информации: консолидированный отчет об исполнении бюджета городского округа Реутов. 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Расчет показателя: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D87" w:rsidRPr="00E36D87" w:rsidRDefault="00E36D87" w:rsidP="00E36D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2= (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PZ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*100% – 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PZ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-1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-1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*100%), где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PZ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просроченной кредиторской задолженности бюджета городского округа Реутов в отчетном финансовом году;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расходов бюджета городского округа Реутов в отчетном финансовом году (по плану);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PZ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-1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просроченной кредиторской задолженности бюджета городского округа Реутов в году, предшествующему отчетному;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36D8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-1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расходов бюджета городского округа Реутов в году, предшествующему отчетному (по плану).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Отрицательное значение показателя свидетельствует о снижении просроченной кредиторской задолженности.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«0» свидетельствует об отсутствии просроченной кредиторской задолженности.</w:t>
      </w:r>
    </w:p>
    <w:p w:rsid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3. </w:t>
      </w:r>
      <w:bookmarkStart w:id="6" w:name="OLE_LINK3"/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Отсутствие просроченной кредиторской задолженности по оплате труда (включая начисления на оплату труда) муниципальных учреждений в общем объеме расходов городского округа Реутов на оплату труда (включая начисления на оплату труда)</w:t>
      </w:r>
      <w:bookmarkEnd w:id="6"/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да/нет. 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информации: консолидированный отчет об исполнении бюджета городского округа Реутов. 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Расчет показателя: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U</w:t>
      </w: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 = «да», если </w:t>
      </w:r>
      <w:r w:rsidRPr="00E36D8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PZT</w:t>
      </w: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= 0,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U</w:t>
      </w: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 = «нет», если </w:t>
      </w:r>
      <w:r w:rsidRPr="00E36D8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PZT</w:t>
      </w: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&gt; 0, где: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PZT</w:t>
      </w: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просроченная кредиторская задолженность по оплате труда (включая начисления на оплату труда) муниципальных учреждений в отчетном периоде.</w:t>
      </w:r>
    </w:p>
    <w:p w:rsid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4. </w:t>
      </w:r>
      <w:bookmarkStart w:id="7" w:name="OLE_LINK4"/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Отношение дефицита бюджета городского округа Реутов к доходам бюджета, рассчитанное в соответствии с требованиями Бюджетного кодекса Российской Федерации</w:t>
      </w:r>
      <w:bookmarkEnd w:id="7"/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, %.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информации: отчет об исполнении бюджета городского округа Реутов. </w:t>
      </w:r>
    </w:p>
    <w:p w:rsid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Расчет показателя:</w:t>
      </w:r>
    </w:p>
    <w:p w:rsidR="00E36D87" w:rsidRPr="00E36D87" w:rsidRDefault="00E36D87" w:rsidP="00E36D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4= (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DF 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А)/(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 БП) ,где: 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дефицит бюджета городского округа Реутов в отчетном финансовом году;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объем поступлений от продажи акций и иных форм участия в капитале, находящихся в собственности городского округа Реутов, и снижения остатков средств на счетах по учету средств бюджета городского округа Реутов, утвержденный  решением Совета депутатов городского округа Реутов о бюджете в составе источников финансирования дефицита бюджета городского округа Реутов в отчетном финансовом году;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утвержденный общий годовой объем доходов бюджета городского округа Реутов в отчетном финансовом году;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БП - утвержденный объем безвозмездных поступлений и (или) поступлений налоговых доходов по дополнительным нормативам отчислений бюджета городского округа Реутов в отчетном финансовом году.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5. </w:t>
      </w:r>
      <w:bookmarkStart w:id="8" w:name="OLE_LINK5"/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Снижение долговой нагрузки (предельное значение долговой нагрузки) на бюджет городского округа Реутов (отношение объема муниципального долга к годовому объему доходов бюджета городского округа Реутов без учета безвозмездных поступлений)</w:t>
      </w:r>
      <w:bookmarkEnd w:id="8"/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, %.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информации: отчет об исполнении бюджета городского округа Реутов. </w:t>
      </w:r>
    </w:p>
    <w:p w:rsid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36D87">
        <w:rPr>
          <w:rFonts w:ascii="Times New Roman" w:eastAsia="Calibri" w:hAnsi="Times New Roman" w:cs="Times New Roman"/>
          <w:color w:val="000000"/>
          <w:sz w:val="24"/>
          <w:szCs w:val="24"/>
        </w:rPr>
        <w:t>Расчет показателя: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36D87" w:rsidRPr="00E36D87" w:rsidRDefault="00E36D87" w:rsidP="00E36D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5=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DL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(</w:t>
      </w: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БП)*100%, где:</w:t>
      </w:r>
    </w:p>
    <w:p w:rsidR="00E36D87" w:rsidRPr="00E36D87" w:rsidRDefault="00E36D87" w:rsidP="00E36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DL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муниципального долга бюджета городского округа Реутов на 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 января текущего финансового года;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утвержденный общий годовой объем доходов бюджета городского округа Реутов в отчетном финансовом году;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БП – утвержденный объем безвозмездных поступлений и (или) поступлений налоговых доходов по дополнительным нормативам отчислений в отчетном финансовом году.</w:t>
      </w:r>
    </w:p>
    <w:p w:rsidR="00E36D87" w:rsidRPr="00E36D87" w:rsidRDefault="00E36D87" w:rsidP="00E3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D8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«0» свидетельствует об отсутствии долговых обязательств.</w:t>
      </w:r>
    </w:p>
    <w:p w:rsidR="002118A5" w:rsidRDefault="002118A5" w:rsidP="00211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118A5" w:rsidSect="00E36D87">
      <w:pgSz w:w="11906" w:h="16838"/>
      <w:pgMar w:top="1134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11" w:rsidRDefault="009E7F11" w:rsidP="000474AF">
      <w:pPr>
        <w:spacing w:after="0" w:line="240" w:lineRule="auto"/>
      </w:pPr>
      <w:r>
        <w:separator/>
      </w:r>
    </w:p>
  </w:endnote>
  <w:endnote w:type="continuationSeparator" w:id="0">
    <w:p w:rsidR="009E7F11" w:rsidRDefault="009E7F11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610D6" w:rsidRPr="005E74A6" w:rsidRDefault="0004364E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="006610D6"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0C3E1A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11" w:rsidRDefault="009E7F11" w:rsidP="000474AF">
      <w:pPr>
        <w:spacing w:after="0" w:line="240" w:lineRule="auto"/>
      </w:pPr>
      <w:r>
        <w:separator/>
      </w:r>
    </w:p>
  </w:footnote>
  <w:footnote w:type="continuationSeparator" w:id="0">
    <w:p w:rsidR="009E7F11" w:rsidRDefault="009E7F11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8328A"/>
    <w:multiLevelType w:val="hybridMultilevel"/>
    <w:tmpl w:val="439C08AE"/>
    <w:lvl w:ilvl="0" w:tplc="F6F0FB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1C7917C6"/>
    <w:multiLevelType w:val="hybridMultilevel"/>
    <w:tmpl w:val="20B629B0"/>
    <w:lvl w:ilvl="0" w:tplc="FC588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6EB1298"/>
    <w:multiLevelType w:val="hybridMultilevel"/>
    <w:tmpl w:val="DA440A9E"/>
    <w:lvl w:ilvl="0" w:tplc="2B3639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D75682"/>
    <w:multiLevelType w:val="hybridMultilevel"/>
    <w:tmpl w:val="1DA23E3C"/>
    <w:lvl w:ilvl="0" w:tplc="A3488C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8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0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4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5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6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38"/>
  </w:num>
  <w:num w:numId="5">
    <w:abstractNumId w:val="13"/>
  </w:num>
  <w:num w:numId="6">
    <w:abstractNumId w:val="34"/>
  </w:num>
  <w:num w:numId="7">
    <w:abstractNumId w:val="35"/>
  </w:num>
  <w:num w:numId="8">
    <w:abstractNumId w:val="1"/>
  </w:num>
  <w:num w:numId="9">
    <w:abstractNumId w:val="29"/>
  </w:num>
  <w:num w:numId="10">
    <w:abstractNumId w:val="19"/>
  </w:num>
  <w:num w:numId="11">
    <w:abstractNumId w:val="40"/>
  </w:num>
  <w:num w:numId="12">
    <w:abstractNumId w:val="2"/>
  </w:num>
  <w:num w:numId="13">
    <w:abstractNumId w:val="41"/>
  </w:num>
  <w:num w:numId="14">
    <w:abstractNumId w:val="46"/>
  </w:num>
  <w:num w:numId="15">
    <w:abstractNumId w:val="45"/>
  </w:num>
  <w:num w:numId="16">
    <w:abstractNumId w:val="44"/>
  </w:num>
  <w:num w:numId="17">
    <w:abstractNumId w:val="32"/>
  </w:num>
  <w:num w:numId="18">
    <w:abstractNumId w:val="14"/>
  </w:num>
  <w:num w:numId="19">
    <w:abstractNumId w:val="9"/>
  </w:num>
  <w:num w:numId="20">
    <w:abstractNumId w:val="12"/>
  </w:num>
  <w:num w:numId="21">
    <w:abstractNumId w:val="28"/>
  </w:num>
  <w:num w:numId="22">
    <w:abstractNumId w:val="20"/>
  </w:num>
  <w:num w:numId="23">
    <w:abstractNumId w:val="3"/>
  </w:num>
  <w:num w:numId="24">
    <w:abstractNumId w:val="15"/>
  </w:num>
  <w:num w:numId="25">
    <w:abstractNumId w:val="22"/>
  </w:num>
  <w:num w:numId="26">
    <w:abstractNumId w:val="6"/>
  </w:num>
  <w:num w:numId="27">
    <w:abstractNumId w:val="5"/>
  </w:num>
  <w:num w:numId="28">
    <w:abstractNumId w:val="17"/>
  </w:num>
  <w:num w:numId="29">
    <w:abstractNumId w:val="33"/>
  </w:num>
  <w:num w:numId="30">
    <w:abstractNumId w:val="8"/>
  </w:num>
  <w:num w:numId="31">
    <w:abstractNumId w:val="18"/>
  </w:num>
  <w:num w:numId="32">
    <w:abstractNumId w:val="36"/>
  </w:num>
  <w:num w:numId="33">
    <w:abstractNumId w:val="4"/>
  </w:num>
  <w:num w:numId="34">
    <w:abstractNumId w:val="16"/>
  </w:num>
  <w:num w:numId="35">
    <w:abstractNumId w:val="23"/>
  </w:num>
  <w:num w:numId="36">
    <w:abstractNumId w:val="27"/>
  </w:num>
  <w:num w:numId="37">
    <w:abstractNumId w:val="11"/>
  </w:num>
  <w:num w:numId="38">
    <w:abstractNumId w:val="42"/>
  </w:num>
  <w:num w:numId="39">
    <w:abstractNumId w:val="26"/>
  </w:num>
  <w:num w:numId="40">
    <w:abstractNumId w:val="37"/>
  </w:num>
  <w:num w:numId="41">
    <w:abstractNumId w:val="39"/>
  </w:num>
  <w:num w:numId="42">
    <w:abstractNumId w:val="31"/>
  </w:num>
  <w:num w:numId="43">
    <w:abstractNumId w:val="7"/>
  </w:num>
  <w:num w:numId="44">
    <w:abstractNumId w:val="21"/>
  </w:num>
  <w:num w:numId="45">
    <w:abstractNumId w:val="25"/>
  </w:num>
  <w:num w:numId="46">
    <w:abstractNumId w:val="0"/>
  </w:num>
  <w:num w:numId="4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0D53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029"/>
    <w:rsid w:val="00041F39"/>
    <w:rsid w:val="0004364E"/>
    <w:rsid w:val="00043ADF"/>
    <w:rsid w:val="000442AA"/>
    <w:rsid w:val="00044978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C3E1A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0990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E28"/>
    <w:rsid w:val="00210F15"/>
    <w:rsid w:val="0021163F"/>
    <w:rsid w:val="002118A5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0101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50DF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66E8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0D6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E0466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1F6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1E2D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2E5A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D7CC0"/>
    <w:rsid w:val="007E13F5"/>
    <w:rsid w:val="007E1611"/>
    <w:rsid w:val="007E5C9D"/>
    <w:rsid w:val="007E5DAF"/>
    <w:rsid w:val="007E6367"/>
    <w:rsid w:val="007E6590"/>
    <w:rsid w:val="007E65EE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0DE7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E7F11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0F62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2701A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062D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BD5"/>
    <w:rsid w:val="00C05DF8"/>
    <w:rsid w:val="00C078FF"/>
    <w:rsid w:val="00C12888"/>
    <w:rsid w:val="00C1374F"/>
    <w:rsid w:val="00C13D65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11F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706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519D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6D87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6E2A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6492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5E2C"/>
    <w:rsid w:val="00FD68C8"/>
    <w:rsid w:val="00FD7E55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849648-314C-4D9B-AB01-25F28FCC2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38531-E2F1-4829-B17A-0E1847B83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3715</Words>
  <Characters>21176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24842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2</cp:revision>
  <cp:lastPrinted>2013-07-09T08:12:00Z</cp:lastPrinted>
  <dcterms:created xsi:type="dcterms:W3CDTF">2015-09-28T14:29:00Z</dcterms:created>
  <dcterms:modified xsi:type="dcterms:W3CDTF">2015-09-28T14:29:00Z</dcterms:modified>
</cp:coreProperties>
</file>